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3F7F9" w14:textId="77777777" w:rsidR="009049DF" w:rsidRPr="009049DF" w:rsidRDefault="009049DF" w:rsidP="009049D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Montserrat" w:eastAsia="Times New Roman" w:hAnsi="Montserrat" w:cs="Times New Roman"/>
          <w:color w:val="545454"/>
          <w:sz w:val="36"/>
          <w:szCs w:val="36"/>
          <w:lang w:eastAsia="en-GB"/>
        </w:rPr>
      </w:pPr>
      <w:r w:rsidRPr="009049DF">
        <w:rPr>
          <w:rFonts w:ascii="Montserrat" w:eastAsia="Times New Roman" w:hAnsi="Montserrat" w:cs="Times New Roman"/>
          <w:color w:val="545454"/>
          <w:sz w:val="36"/>
          <w:szCs w:val="36"/>
          <w:lang w:eastAsia="en-GB"/>
        </w:rPr>
        <w:t>USING THE SUBORDINATE CONJUNCTION OF 'BECAUSE' TO JOIN SENTENCES</w:t>
      </w:r>
    </w:p>
    <w:p w14:paraId="162CCCF2" w14:textId="77777777" w:rsidR="009049DF" w:rsidRPr="009049DF" w:rsidRDefault="009049DF" w:rsidP="009049DF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ascii="Lato" w:eastAsia="Times New Roman" w:hAnsi="Lato" w:cs="Times New Roman"/>
          <w:color w:val="545454"/>
          <w:sz w:val="30"/>
          <w:szCs w:val="30"/>
          <w:lang w:eastAsia="en-GB"/>
        </w:rPr>
      </w:pPr>
      <w:r w:rsidRPr="009049DF">
        <w:rPr>
          <w:rFonts w:ascii="Lato" w:eastAsia="Times New Roman" w:hAnsi="Lato" w:cs="Times New Roman"/>
          <w:color w:val="545454"/>
          <w:sz w:val="30"/>
          <w:szCs w:val="30"/>
          <w:lang w:eastAsia="en-GB"/>
        </w:rPr>
        <w:t>MAIN ACTIVITY</w:t>
      </w:r>
    </w:p>
    <w:p w14:paraId="69CA3352" w14:textId="77777777" w:rsidR="009049DF" w:rsidRPr="009049DF" w:rsidRDefault="009049DF" w:rsidP="009049DF">
      <w:pPr>
        <w:numPr>
          <w:ilvl w:val="0"/>
          <w:numId w:val="39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  <w:r w:rsidRPr="009049DF"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  <w:t>Place a blindfold over the child’s eyes.</w:t>
      </w:r>
    </w:p>
    <w:p w14:paraId="0D1FC921" w14:textId="712DA94E" w:rsidR="009049DF" w:rsidRPr="009049DF" w:rsidRDefault="009049DF" w:rsidP="009049DF">
      <w:pPr>
        <w:pStyle w:val="ListParagraph"/>
        <w:numPr>
          <w:ilvl w:val="0"/>
          <w:numId w:val="39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  <w:r w:rsidRPr="009049DF"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  <w:t>Have a selection of everyday household items in front of the child. For example: a spoon, pillow, cup, toy cars etc.</w:t>
      </w:r>
    </w:p>
    <w:p w14:paraId="17739F87" w14:textId="3B295995" w:rsidR="009049DF" w:rsidRPr="009049DF" w:rsidRDefault="009049DF" w:rsidP="009049DF">
      <w:pPr>
        <w:pStyle w:val="ListParagraph"/>
        <w:numPr>
          <w:ilvl w:val="0"/>
          <w:numId w:val="39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  <w:r w:rsidRPr="009049DF"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  <w:t>The child needs to touch the items one at a time and then explain what they think it is and why. For example, ‘I think it is a pillow because it is soft.’</w:t>
      </w:r>
    </w:p>
    <w:p w14:paraId="49BBBBC9" w14:textId="4C7705BF" w:rsidR="009049DF" w:rsidRDefault="009049DF" w:rsidP="009049DF">
      <w:pPr>
        <w:pStyle w:val="ListParagraph"/>
        <w:numPr>
          <w:ilvl w:val="0"/>
          <w:numId w:val="39"/>
        </w:numPr>
        <w:shd w:val="clear" w:color="auto" w:fill="FFFFFF"/>
        <w:spacing w:line="240" w:lineRule="auto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  <w:r w:rsidRPr="009049DF"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  <w:t>Repeat the activity with the different items.</w:t>
      </w:r>
    </w:p>
    <w:p w14:paraId="0D2459AA" w14:textId="77777777" w:rsidR="009049DF" w:rsidRPr="009049DF" w:rsidRDefault="009049DF" w:rsidP="009049DF">
      <w:pPr>
        <w:pStyle w:val="ListParagraph"/>
        <w:shd w:val="clear" w:color="auto" w:fill="FFFFFF"/>
        <w:spacing w:line="240" w:lineRule="auto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</w:p>
    <w:p w14:paraId="421FDB45" w14:textId="77777777" w:rsidR="009049DF" w:rsidRPr="009049DF" w:rsidRDefault="009049DF" w:rsidP="009049D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Lato" w:eastAsia="Times New Roman" w:hAnsi="Lato" w:cs="Times New Roman"/>
          <w:color w:val="545454"/>
          <w:sz w:val="36"/>
          <w:szCs w:val="36"/>
          <w:lang w:eastAsia="en-GB"/>
        </w:rPr>
      </w:pPr>
      <w:r w:rsidRPr="009049DF">
        <w:rPr>
          <w:rFonts w:ascii="Lato" w:eastAsia="Times New Roman" w:hAnsi="Lato" w:cs="Times New Roman"/>
          <w:color w:val="545454"/>
          <w:sz w:val="36"/>
          <w:szCs w:val="36"/>
          <w:lang w:eastAsia="en-GB"/>
        </w:rPr>
        <w:t>HOW CAN WE MAKE THIS ACTIVITY MORE CHALLENGING?</w:t>
      </w:r>
    </w:p>
    <w:p w14:paraId="5B2BCA52" w14:textId="46908A1A" w:rsidR="009049DF" w:rsidRDefault="009049DF" w:rsidP="009049DF">
      <w:pPr>
        <w:numPr>
          <w:ilvl w:val="0"/>
          <w:numId w:val="40"/>
        </w:numPr>
        <w:shd w:val="clear" w:color="auto" w:fill="FFFFFF"/>
        <w:spacing w:line="240" w:lineRule="auto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  <w:r w:rsidRPr="009049DF"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  <w:t>Read a story book to the child and ask the child to explain how the characters were feeling in the story. For example, ‘The girl was sad because she was lost.’</w:t>
      </w:r>
    </w:p>
    <w:p w14:paraId="320EDBE4" w14:textId="77777777" w:rsidR="009049DF" w:rsidRPr="009049DF" w:rsidRDefault="009049DF" w:rsidP="009049DF">
      <w:pPr>
        <w:shd w:val="clear" w:color="auto" w:fill="FFFFFF"/>
        <w:spacing w:line="240" w:lineRule="auto"/>
        <w:ind w:left="720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</w:p>
    <w:p w14:paraId="39FD86FA" w14:textId="77777777" w:rsidR="009049DF" w:rsidRPr="009049DF" w:rsidRDefault="009049DF" w:rsidP="009049D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Lato" w:eastAsia="Times New Roman" w:hAnsi="Lato" w:cs="Times New Roman"/>
          <w:color w:val="545454"/>
          <w:sz w:val="36"/>
          <w:szCs w:val="36"/>
          <w:lang w:eastAsia="en-GB"/>
        </w:rPr>
      </w:pPr>
      <w:r w:rsidRPr="009049DF">
        <w:rPr>
          <w:rFonts w:ascii="Lato" w:eastAsia="Times New Roman" w:hAnsi="Lato" w:cs="Times New Roman"/>
          <w:color w:val="545454"/>
          <w:sz w:val="36"/>
          <w:szCs w:val="36"/>
          <w:lang w:eastAsia="en-GB"/>
        </w:rPr>
        <w:t>HOW CAN WE MAKE THIS ACTIVITY EASIER?</w:t>
      </w:r>
    </w:p>
    <w:p w14:paraId="4E3000D5" w14:textId="7F168880" w:rsidR="009049DF" w:rsidRDefault="009049DF" w:rsidP="009049DF">
      <w:pPr>
        <w:numPr>
          <w:ilvl w:val="0"/>
          <w:numId w:val="41"/>
        </w:numPr>
        <w:shd w:val="clear" w:color="auto" w:fill="FFFFFF"/>
        <w:spacing w:line="240" w:lineRule="auto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  <w:r w:rsidRPr="009049DF"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  <w:t>Use the subordinate conjunction of ‘because’ in everyday situations: ‘We are going to the shops because we need to buy food.’</w:t>
      </w:r>
    </w:p>
    <w:p w14:paraId="1E7F8C11" w14:textId="77777777" w:rsidR="009049DF" w:rsidRPr="009049DF" w:rsidRDefault="009049DF" w:rsidP="009049DF">
      <w:pPr>
        <w:shd w:val="clear" w:color="auto" w:fill="FFFFFF"/>
        <w:spacing w:line="240" w:lineRule="auto"/>
        <w:ind w:left="720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</w:p>
    <w:p w14:paraId="229CC751" w14:textId="77777777" w:rsidR="009049DF" w:rsidRPr="009049DF" w:rsidRDefault="009049DF" w:rsidP="009049D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Lato" w:eastAsia="Times New Roman" w:hAnsi="Lato" w:cs="Times New Roman"/>
          <w:color w:val="545454"/>
          <w:sz w:val="36"/>
          <w:szCs w:val="36"/>
          <w:lang w:eastAsia="en-GB"/>
        </w:rPr>
      </w:pPr>
      <w:r w:rsidRPr="009049DF">
        <w:rPr>
          <w:rFonts w:ascii="Lato" w:eastAsia="Times New Roman" w:hAnsi="Lato" w:cs="Times New Roman"/>
          <w:color w:val="545454"/>
          <w:sz w:val="36"/>
          <w:szCs w:val="36"/>
          <w:lang w:eastAsia="en-GB"/>
        </w:rPr>
        <w:t>ADDITIONAL ACTIVITIES:</w:t>
      </w:r>
    </w:p>
    <w:p w14:paraId="73974364" w14:textId="77777777" w:rsidR="009049DF" w:rsidRPr="009049DF" w:rsidRDefault="009049DF" w:rsidP="009049DF">
      <w:pPr>
        <w:shd w:val="clear" w:color="auto" w:fill="FFFFFF"/>
        <w:spacing w:beforeAutospacing="1" w:after="0" w:afterAutospacing="1" w:line="240" w:lineRule="auto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  <w:r w:rsidRPr="009049DF"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  <w:t>YouTube song to help understand the use of the word ‘because’ – </w:t>
      </w:r>
      <w:hyperlink r:id="rId5" w:history="1">
        <w:r w:rsidRPr="009049DF">
          <w:rPr>
            <w:rFonts w:ascii="inherit" w:eastAsia="Times New Roman" w:hAnsi="inherit" w:cs="Times New Roman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https://www.youtube.com/watch?v=E9WShiGAmIM</w:t>
        </w:r>
      </w:hyperlink>
    </w:p>
    <w:p w14:paraId="0D0152C9" w14:textId="77777777" w:rsidR="009049DF" w:rsidRPr="009049DF" w:rsidRDefault="009049DF" w:rsidP="009049DF">
      <w:pPr>
        <w:shd w:val="clear" w:color="auto" w:fill="FFFFFF"/>
        <w:spacing w:beforeAutospacing="1" w:after="0" w:afterAutospacing="1" w:line="240" w:lineRule="auto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  <w:r w:rsidRPr="009049DF"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  <w:t>BBC Bitesize activity for conjunctions. Ideal for Year 1 &amp; 2 –</w:t>
      </w:r>
      <w:hyperlink r:id="rId6" w:history="1">
        <w:r w:rsidRPr="009049DF">
          <w:rPr>
            <w:rFonts w:ascii="inherit" w:eastAsia="Times New Roman" w:hAnsi="inherit" w:cs="Times New Roman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 https://www.bbc.co.uk/bitesize/topics/zkxxsbk/articles/z6rvbdm</w:t>
        </w:r>
      </w:hyperlink>
    </w:p>
    <w:p w14:paraId="06D19B73" w14:textId="77777777" w:rsidR="009049DF" w:rsidRPr="009049DF" w:rsidRDefault="009049DF" w:rsidP="009049DF">
      <w:pPr>
        <w:shd w:val="clear" w:color="auto" w:fill="FFFFFF"/>
        <w:spacing w:line="240" w:lineRule="auto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  <w:r w:rsidRPr="009049DF"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  <w:t>Free Twinkl activity (you will need to create a free account) with pictures to generate sentences using ‘because’ – </w:t>
      </w:r>
      <w:hyperlink r:id="rId7" w:history="1">
        <w:r w:rsidRPr="009049DF">
          <w:rPr>
            <w:rFonts w:ascii="inherit" w:eastAsia="Times New Roman" w:hAnsi="inherit" w:cs="Times New Roman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https://www.twinkl.co.uk/resource/t-s-622-why-because-scenes</w:t>
        </w:r>
      </w:hyperlink>
    </w:p>
    <w:p w14:paraId="6ED83B9F" w14:textId="77777777" w:rsidR="00CE4740" w:rsidRPr="006832C0" w:rsidRDefault="00CE4740">
      <w:pPr>
        <w:rPr>
          <w:rFonts w:cstheme="minorHAnsi"/>
        </w:rPr>
      </w:pPr>
    </w:p>
    <w:sectPr w:rsidR="00CE4740" w:rsidRPr="006832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E3CAD"/>
    <w:multiLevelType w:val="multilevel"/>
    <w:tmpl w:val="1272E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89591C"/>
    <w:multiLevelType w:val="multilevel"/>
    <w:tmpl w:val="9BD6F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742F6B"/>
    <w:multiLevelType w:val="multilevel"/>
    <w:tmpl w:val="B0D8F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815872"/>
    <w:multiLevelType w:val="hybridMultilevel"/>
    <w:tmpl w:val="FA86AF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A95BB2"/>
    <w:multiLevelType w:val="multilevel"/>
    <w:tmpl w:val="0F3E1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CB22BFB"/>
    <w:multiLevelType w:val="multilevel"/>
    <w:tmpl w:val="07664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666503"/>
    <w:multiLevelType w:val="multilevel"/>
    <w:tmpl w:val="FC142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ED1953"/>
    <w:multiLevelType w:val="multilevel"/>
    <w:tmpl w:val="81D42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85D5F19"/>
    <w:multiLevelType w:val="hybridMultilevel"/>
    <w:tmpl w:val="1F1609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2C3118"/>
    <w:multiLevelType w:val="multilevel"/>
    <w:tmpl w:val="56962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A9324D9"/>
    <w:multiLevelType w:val="multilevel"/>
    <w:tmpl w:val="A9327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B151F2A"/>
    <w:multiLevelType w:val="multilevel"/>
    <w:tmpl w:val="7E4E1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BA12D8C"/>
    <w:multiLevelType w:val="multilevel"/>
    <w:tmpl w:val="0D2A5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D44616D"/>
    <w:multiLevelType w:val="multilevel"/>
    <w:tmpl w:val="AAE6D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1E3C27FF"/>
    <w:multiLevelType w:val="multilevel"/>
    <w:tmpl w:val="15803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41A2D86"/>
    <w:multiLevelType w:val="multilevel"/>
    <w:tmpl w:val="38CEA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509128A"/>
    <w:multiLevelType w:val="multilevel"/>
    <w:tmpl w:val="EA623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25986C58"/>
    <w:multiLevelType w:val="multilevel"/>
    <w:tmpl w:val="5594A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A0C3BE1"/>
    <w:multiLevelType w:val="multilevel"/>
    <w:tmpl w:val="B8D2D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2CF8619B"/>
    <w:multiLevelType w:val="multilevel"/>
    <w:tmpl w:val="95960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DE605FB"/>
    <w:multiLevelType w:val="multilevel"/>
    <w:tmpl w:val="16947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12C2E7E"/>
    <w:multiLevelType w:val="multilevel"/>
    <w:tmpl w:val="BC3A9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2A81B38"/>
    <w:multiLevelType w:val="multilevel"/>
    <w:tmpl w:val="CFE07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4264496"/>
    <w:multiLevelType w:val="multilevel"/>
    <w:tmpl w:val="C17A1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96C2CDD"/>
    <w:multiLevelType w:val="multilevel"/>
    <w:tmpl w:val="AEF43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AD00D1C"/>
    <w:multiLevelType w:val="multilevel"/>
    <w:tmpl w:val="4A866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075025F"/>
    <w:multiLevelType w:val="multilevel"/>
    <w:tmpl w:val="325C4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40983995"/>
    <w:multiLevelType w:val="multilevel"/>
    <w:tmpl w:val="70A28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17557E3"/>
    <w:multiLevelType w:val="hybridMultilevel"/>
    <w:tmpl w:val="3506ABCA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4959CA"/>
    <w:multiLevelType w:val="multilevel"/>
    <w:tmpl w:val="ACF6C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2D45781"/>
    <w:multiLevelType w:val="multilevel"/>
    <w:tmpl w:val="8BFA73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4230DA3"/>
    <w:multiLevelType w:val="multilevel"/>
    <w:tmpl w:val="A77A5F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CDC3DE2"/>
    <w:multiLevelType w:val="multilevel"/>
    <w:tmpl w:val="6B3E8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0531F2F"/>
    <w:multiLevelType w:val="multilevel"/>
    <w:tmpl w:val="28E2B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14142D9"/>
    <w:multiLevelType w:val="multilevel"/>
    <w:tmpl w:val="8BEED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A1B4C84"/>
    <w:multiLevelType w:val="hybridMultilevel"/>
    <w:tmpl w:val="74FEC5B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501638"/>
    <w:multiLevelType w:val="multilevel"/>
    <w:tmpl w:val="3030F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D257992"/>
    <w:multiLevelType w:val="hybridMultilevel"/>
    <w:tmpl w:val="6BD0738A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3720CF"/>
    <w:multiLevelType w:val="multilevel"/>
    <w:tmpl w:val="C810C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C8603DF"/>
    <w:multiLevelType w:val="multilevel"/>
    <w:tmpl w:val="6E96F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FFA7A3E"/>
    <w:multiLevelType w:val="multilevel"/>
    <w:tmpl w:val="AD9A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inherit" w:eastAsia="Times New Roman" w:hAnsi="inherit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0"/>
  </w:num>
  <w:num w:numId="3">
    <w:abstractNumId w:val="16"/>
  </w:num>
  <w:num w:numId="4">
    <w:abstractNumId w:val="12"/>
  </w:num>
  <w:num w:numId="5">
    <w:abstractNumId w:val="13"/>
  </w:num>
  <w:num w:numId="6">
    <w:abstractNumId w:val="21"/>
  </w:num>
  <w:num w:numId="7">
    <w:abstractNumId w:val="11"/>
  </w:num>
  <w:num w:numId="8">
    <w:abstractNumId w:val="4"/>
  </w:num>
  <w:num w:numId="9">
    <w:abstractNumId w:val="34"/>
  </w:num>
  <w:num w:numId="10">
    <w:abstractNumId w:val="32"/>
  </w:num>
  <w:num w:numId="11">
    <w:abstractNumId w:val="8"/>
  </w:num>
  <w:num w:numId="12">
    <w:abstractNumId w:val="6"/>
  </w:num>
  <w:num w:numId="13">
    <w:abstractNumId w:val="10"/>
  </w:num>
  <w:num w:numId="14">
    <w:abstractNumId w:val="29"/>
  </w:num>
  <w:num w:numId="15">
    <w:abstractNumId w:val="2"/>
  </w:num>
  <w:num w:numId="16">
    <w:abstractNumId w:val="24"/>
  </w:num>
  <w:num w:numId="17">
    <w:abstractNumId w:val="39"/>
  </w:num>
  <w:num w:numId="18">
    <w:abstractNumId w:val="35"/>
  </w:num>
  <w:num w:numId="19">
    <w:abstractNumId w:val="40"/>
  </w:num>
  <w:num w:numId="20">
    <w:abstractNumId w:val="20"/>
  </w:num>
  <w:num w:numId="21">
    <w:abstractNumId w:val="18"/>
  </w:num>
  <w:num w:numId="22">
    <w:abstractNumId w:val="1"/>
  </w:num>
  <w:num w:numId="23">
    <w:abstractNumId w:val="31"/>
  </w:num>
  <w:num w:numId="24">
    <w:abstractNumId w:val="25"/>
  </w:num>
  <w:num w:numId="25">
    <w:abstractNumId w:val="27"/>
  </w:num>
  <w:num w:numId="26">
    <w:abstractNumId w:val="28"/>
  </w:num>
  <w:num w:numId="27">
    <w:abstractNumId w:val="37"/>
  </w:num>
  <w:num w:numId="28">
    <w:abstractNumId w:val="17"/>
  </w:num>
  <w:num w:numId="29">
    <w:abstractNumId w:val="38"/>
  </w:num>
  <w:num w:numId="30">
    <w:abstractNumId w:val="36"/>
  </w:num>
  <w:num w:numId="31">
    <w:abstractNumId w:val="26"/>
  </w:num>
  <w:num w:numId="32">
    <w:abstractNumId w:val="30"/>
  </w:num>
  <w:num w:numId="33">
    <w:abstractNumId w:val="7"/>
  </w:num>
  <w:num w:numId="34">
    <w:abstractNumId w:val="23"/>
  </w:num>
  <w:num w:numId="35">
    <w:abstractNumId w:val="22"/>
  </w:num>
  <w:num w:numId="36">
    <w:abstractNumId w:val="15"/>
  </w:num>
  <w:num w:numId="37">
    <w:abstractNumId w:val="33"/>
  </w:num>
  <w:num w:numId="38">
    <w:abstractNumId w:val="3"/>
  </w:num>
  <w:num w:numId="39">
    <w:abstractNumId w:val="5"/>
  </w:num>
  <w:num w:numId="40">
    <w:abstractNumId w:val="14"/>
  </w:num>
  <w:num w:numId="4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740"/>
    <w:rsid w:val="001C672B"/>
    <w:rsid w:val="0037193A"/>
    <w:rsid w:val="004B7D4A"/>
    <w:rsid w:val="006832C0"/>
    <w:rsid w:val="006E3F1D"/>
    <w:rsid w:val="008716D2"/>
    <w:rsid w:val="008E7BD0"/>
    <w:rsid w:val="009049DF"/>
    <w:rsid w:val="009E41C2"/>
    <w:rsid w:val="00A64638"/>
    <w:rsid w:val="00CE4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5B04F"/>
  <w15:chartTrackingRefBased/>
  <w15:docId w15:val="{D0FEC7DD-1AD1-41FB-B5E1-EB0BF5393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6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32319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50797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54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55388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87372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68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68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42987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22181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66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34697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9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0335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64123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6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1778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95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017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0008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5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15269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04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22649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8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94949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5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0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9404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9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93409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0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86504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8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90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5710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63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82041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7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0976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33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04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36580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3251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3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01211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87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16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77131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1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3345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98825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055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47012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71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40467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1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67834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2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33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98593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1535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8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76078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37257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1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winkl.co.uk/resource/t-s-622-why-because-scen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topics/zkxxsbk/articles/z6rvbdm" TargetMode="External"/><Relationship Id="rId5" Type="http://schemas.openxmlformats.org/officeDocument/2006/relationships/hyperlink" Target="https://www.youtube.com/watch?v=E9WShiGAmI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218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2025-11-16T15:53:00Z</dcterms:created>
  <dcterms:modified xsi:type="dcterms:W3CDTF">2025-11-16T15:53:00Z</dcterms:modified>
</cp:coreProperties>
</file>