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A7FAB" w14:textId="77777777" w:rsidR="00240B62" w:rsidRPr="00240B62" w:rsidRDefault="00240B62" w:rsidP="00240B62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sz w:val="36"/>
          <w:szCs w:val="36"/>
          <w:lang w:eastAsia="en-GB"/>
        </w:rPr>
      </w:pPr>
      <w:r w:rsidRPr="00240B62">
        <w:rPr>
          <w:rFonts w:eastAsia="Times New Roman" w:cstheme="minorHAnsi"/>
          <w:sz w:val="36"/>
          <w:szCs w:val="36"/>
          <w:lang w:eastAsia="en-GB"/>
        </w:rPr>
        <w:t>UNDERSTANDING THE WORDS 'IN,' 'ON' AND 'UNDER'</w:t>
      </w:r>
    </w:p>
    <w:p w14:paraId="0A70A85A" w14:textId="77777777" w:rsidR="00240B62" w:rsidRPr="00240B62" w:rsidRDefault="00240B62" w:rsidP="00240B62">
      <w:pPr>
        <w:spacing w:after="0" w:line="240" w:lineRule="auto"/>
        <w:jc w:val="center"/>
        <w:textAlignment w:val="baseline"/>
        <w:outlineLvl w:val="3"/>
        <w:rPr>
          <w:rFonts w:eastAsia="Times New Roman" w:cstheme="minorHAnsi"/>
          <w:sz w:val="30"/>
          <w:szCs w:val="30"/>
          <w:lang w:eastAsia="en-GB"/>
        </w:rPr>
      </w:pPr>
      <w:r w:rsidRPr="00240B62">
        <w:rPr>
          <w:rFonts w:eastAsia="Times New Roman" w:cstheme="minorHAnsi"/>
          <w:sz w:val="30"/>
          <w:szCs w:val="30"/>
          <w:lang w:eastAsia="en-GB"/>
        </w:rPr>
        <w:t>MAIN ACTIVITY</w:t>
      </w:r>
    </w:p>
    <w:p w14:paraId="1EF74762" w14:textId="77777777" w:rsidR="00240B62" w:rsidRPr="00240B62" w:rsidRDefault="00240B62" w:rsidP="00240B62">
      <w:pPr>
        <w:numPr>
          <w:ilvl w:val="0"/>
          <w:numId w:val="1"/>
        </w:numPr>
        <w:spacing w:after="0"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Give the child a toy/teddy bear.</w:t>
      </w:r>
    </w:p>
    <w:p w14:paraId="0F7A4768" w14:textId="77777777" w:rsidR="00240B62" w:rsidRPr="00240B62" w:rsidRDefault="00240B62" w:rsidP="00240B62">
      <w:pPr>
        <w:numPr>
          <w:ilvl w:val="0"/>
          <w:numId w:val="1"/>
        </w:numPr>
        <w:spacing w:after="0"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Put the child near a table.</w:t>
      </w:r>
    </w:p>
    <w:p w14:paraId="61121B39" w14:textId="77777777" w:rsidR="00240B62" w:rsidRPr="00240B62" w:rsidRDefault="00240B62" w:rsidP="00240B62">
      <w:pPr>
        <w:numPr>
          <w:ilvl w:val="0"/>
          <w:numId w:val="1"/>
        </w:numPr>
        <w:spacing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Tell the child that you want the child to put the toy/teddy bear in/on/under the table.</w:t>
      </w:r>
    </w:p>
    <w:p w14:paraId="0EAB4DA0" w14:textId="77777777" w:rsidR="00240B62" w:rsidRPr="00240B62" w:rsidRDefault="00240B62" w:rsidP="00240B62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sz w:val="36"/>
          <w:szCs w:val="36"/>
          <w:lang w:eastAsia="en-GB"/>
        </w:rPr>
      </w:pPr>
      <w:r w:rsidRPr="00240B62">
        <w:rPr>
          <w:rFonts w:eastAsia="Times New Roman" w:cstheme="minorHAnsi"/>
          <w:sz w:val="36"/>
          <w:szCs w:val="36"/>
          <w:lang w:eastAsia="en-GB"/>
        </w:rPr>
        <w:t>HOW CAN WE MAKE THIS ACTIVITY MORE CHALLENGING?</w:t>
      </w:r>
    </w:p>
    <w:p w14:paraId="5CCDA686" w14:textId="77777777" w:rsidR="00240B62" w:rsidRPr="00240B62" w:rsidRDefault="00240B62" w:rsidP="00240B62">
      <w:pPr>
        <w:numPr>
          <w:ilvl w:val="0"/>
          <w:numId w:val="2"/>
        </w:numPr>
        <w:spacing w:after="0"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Increase the number of objects and prepositions that the child has to follow. For example, ‘Put the teddy under the table and put the toy car on the table.’</w:t>
      </w:r>
    </w:p>
    <w:p w14:paraId="587A53BF" w14:textId="77777777" w:rsidR="00240B62" w:rsidRPr="00240B62" w:rsidRDefault="00240B62" w:rsidP="00240B62">
      <w:pPr>
        <w:numPr>
          <w:ilvl w:val="0"/>
          <w:numId w:val="2"/>
        </w:numPr>
        <w:spacing w:after="0"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Begin to introduce more positional language such as ‘behind’ and ‘in front.’</w:t>
      </w:r>
    </w:p>
    <w:p w14:paraId="67EBA3E5" w14:textId="77777777" w:rsidR="00240B62" w:rsidRPr="00240B62" w:rsidRDefault="00240B62" w:rsidP="00240B62">
      <w:pPr>
        <w:numPr>
          <w:ilvl w:val="0"/>
          <w:numId w:val="2"/>
        </w:numPr>
        <w:spacing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Ask the child to tell you where to put the objects.</w:t>
      </w:r>
    </w:p>
    <w:p w14:paraId="55FB7C67" w14:textId="77777777" w:rsidR="00240B62" w:rsidRPr="00240B62" w:rsidRDefault="00240B62" w:rsidP="00240B62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sz w:val="36"/>
          <w:szCs w:val="36"/>
          <w:lang w:eastAsia="en-GB"/>
        </w:rPr>
      </w:pPr>
      <w:r w:rsidRPr="00240B62">
        <w:rPr>
          <w:rFonts w:eastAsia="Times New Roman" w:cstheme="minorHAnsi"/>
          <w:sz w:val="36"/>
          <w:szCs w:val="36"/>
          <w:lang w:eastAsia="en-GB"/>
        </w:rPr>
        <w:t>HOW CAN WE MAKE THIS ACTIVITY EASIER?</w:t>
      </w:r>
    </w:p>
    <w:p w14:paraId="2BE0710F" w14:textId="77777777" w:rsidR="00240B62" w:rsidRPr="00240B62" w:rsidRDefault="00240B62" w:rsidP="00240B62">
      <w:pPr>
        <w:numPr>
          <w:ilvl w:val="0"/>
          <w:numId w:val="3"/>
        </w:numPr>
        <w:spacing w:after="0"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Repeat the instructions a few times and guide the child’s hand to complete the action.</w:t>
      </w:r>
    </w:p>
    <w:p w14:paraId="5C5E06AB" w14:textId="77777777" w:rsidR="00240B62" w:rsidRPr="00240B62" w:rsidRDefault="00240B62" w:rsidP="00240B62">
      <w:pPr>
        <w:numPr>
          <w:ilvl w:val="0"/>
          <w:numId w:val="3"/>
        </w:numPr>
        <w:spacing w:line="240" w:lineRule="auto"/>
        <w:ind w:left="255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 xml:space="preserve">Limit the </w:t>
      </w:r>
      <w:proofErr w:type="gramStart"/>
      <w:r w:rsidRPr="00240B62">
        <w:rPr>
          <w:rFonts w:eastAsia="Times New Roman" w:cstheme="minorHAnsi"/>
          <w:sz w:val="24"/>
          <w:szCs w:val="24"/>
          <w:lang w:eastAsia="en-GB"/>
        </w:rPr>
        <w:t>amount</w:t>
      </w:r>
      <w:proofErr w:type="gramEnd"/>
      <w:r w:rsidRPr="00240B62">
        <w:rPr>
          <w:rFonts w:eastAsia="Times New Roman" w:cstheme="minorHAnsi"/>
          <w:sz w:val="24"/>
          <w:szCs w:val="24"/>
          <w:lang w:eastAsia="en-GB"/>
        </w:rPr>
        <w:t xml:space="preserve"> of words in your instruction. For example, give the child the teddy bear, point to the table and say ‘on.’</w:t>
      </w:r>
    </w:p>
    <w:p w14:paraId="1E32AD22" w14:textId="77777777" w:rsidR="00240B62" w:rsidRPr="00240B62" w:rsidRDefault="00240B62" w:rsidP="00240B62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sz w:val="36"/>
          <w:szCs w:val="36"/>
          <w:lang w:eastAsia="en-GB"/>
        </w:rPr>
      </w:pPr>
      <w:r w:rsidRPr="00240B62">
        <w:rPr>
          <w:rFonts w:eastAsia="Times New Roman" w:cstheme="minorHAnsi"/>
          <w:sz w:val="36"/>
          <w:szCs w:val="36"/>
          <w:lang w:eastAsia="en-GB"/>
        </w:rPr>
        <w:t>ADDITIONAL ACTIVITIES:</w:t>
      </w:r>
    </w:p>
    <w:p w14:paraId="1928B11E" w14:textId="77777777" w:rsidR="00240B62" w:rsidRPr="00240B62" w:rsidRDefault="00240B62" w:rsidP="00240B62">
      <w:pPr>
        <w:spacing w:beforeAutospacing="1" w:after="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hyperlink r:id="rId5" w:history="1">
        <w:r w:rsidRPr="00240B62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https://www.tinytap.com/activities/g38hk/play/in-on-under</w:t>
        </w:r>
      </w:hyperlink>
    </w:p>
    <w:p w14:paraId="491F957A" w14:textId="77777777" w:rsidR="00240B62" w:rsidRPr="00240B62" w:rsidRDefault="00240B62" w:rsidP="00240B62">
      <w:pPr>
        <w:spacing w:before="100" w:beforeAutospacing="1" w:after="10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 </w:t>
      </w:r>
    </w:p>
    <w:p w14:paraId="5BB65165" w14:textId="77777777" w:rsidR="00240B62" w:rsidRPr="00240B62" w:rsidRDefault="00240B62" w:rsidP="00240B62">
      <w:pPr>
        <w:spacing w:before="100" w:beforeAutospacing="1" w:after="10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The following video maybe a little challenging for your child but you could make the activity simpler when playing with your child:</w:t>
      </w:r>
    </w:p>
    <w:p w14:paraId="7C5D74FE" w14:textId="77777777" w:rsidR="00240B62" w:rsidRPr="00240B62" w:rsidRDefault="00240B62" w:rsidP="00240B62">
      <w:pPr>
        <w:spacing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hyperlink r:id="rId6" w:history="1">
        <w:r w:rsidRPr="00240B62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https://www.youtube.com/watch?app=desktop&amp;v=yXQ5lPsFFj4&amp;t=24s</w:t>
        </w:r>
      </w:hyperlink>
    </w:p>
    <w:p w14:paraId="285E244B" w14:textId="77777777" w:rsidR="00240B62" w:rsidRPr="00240B62" w:rsidRDefault="00240B62" w:rsidP="00240B62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sz w:val="36"/>
          <w:szCs w:val="36"/>
          <w:lang w:eastAsia="en-GB"/>
        </w:rPr>
      </w:pPr>
      <w:r w:rsidRPr="00240B62">
        <w:rPr>
          <w:rFonts w:eastAsia="Times New Roman" w:cstheme="minorHAnsi"/>
          <w:sz w:val="36"/>
          <w:szCs w:val="36"/>
          <w:lang w:eastAsia="en-GB"/>
        </w:rPr>
        <w:t>BOOKS TO READ ABOUT PREPOSITIONS:</w:t>
      </w:r>
    </w:p>
    <w:p w14:paraId="3EA31A00" w14:textId="77777777" w:rsidR="00240B62" w:rsidRPr="00240B62" w:rsidRDefault="00240B62" w:rsidP="00240B62">
      <w:pPr>
        <w:spacing w:beforeAutospacing="1" w:after="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Where’s Spot? By Eric Hill            </w:t>
      </w:r>
      <w:hyperlink r:id="rId7" w:history="1">
        <w:r w:rsidRPr="00240B62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https://www.youtube.com/watch?v=LxexUt8xM1w</w:t>
        </w:r>
      </w:hyperlink>
    </w:p>
    <w:p w14:paraId="12295A27" w14:textId="77777777" w:rsidR="00240B62" w:rsidRPr="00240B62" w:rsidRDefault="00240B62" w:rsidP="00240B62">
      <w:pPr>
        <w:spacing w:beforeAutospacing="1" w:after="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Rosie’s Walk by Pat Hutchins      </w:t>
      </w:r>
      <w:hyperlink r:id="rId8" w:history="1">
        <w:r w:rsidRPr="00240B62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https://www.youtube.com/watch?v=rYuINILGW1A</w:t>
        </w:r>
      </w:hyperlink>
    </w:p>
    <w:p w14:paraId="57745013" w14:textId="77777777" w:rsidR="00240B62" w:rsidRPr="00240B62" w:rsidRDefault="00240B62" w:rsidP="00240B62">
      <w:pPr>
        <w:spacing w:beforeAutospacing="1" w:after="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Up, Down, and Around by Katherine Ayres            </w:t>
      </w:r>
      <w:hyperlink r:id="rId9" w:history="1">
        <w:r w:rsidRPr="00240B62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https://www.youtube.com/watch?v=1h9-qvyOLXc</w:t>
        </w:r>
      </w:hyperlink>
    </w:p>
    <w:p w14:paraId="2430D4CD" w14:textId="77777777" w:rsidR="00240B62" w:rsidRPr="00240B62" w:rsidRDefault="00240B62" w:rsidP="00240B62">
      <w:pPr>
        <w:spacing w:before="100" w:beforeAutospacing="1" w:after="100" w:afterAutospacing="1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40B62">
        <w:rPr>
          <w:rFonts w:eastAsia="Times New Roman" w:cstheme="minorHAnsi"/>
          <w:sz w:val="24"/>
          <w:szCs w:val="24"/>
          <w:lang w:eastAsia="en-GB"/>
        </w:rPr>
        <w:t>The Berenstain Bears Inside Outside Upside Down by Stan Berenstain</w:t>
      </w:r>
    </w:p>
    <w:p w14:paraId="24636C0B" w14:textId="2B4A3B54" w:rsidR="00240B62" w:rsidRPr="00240B62" w:rsidRDefault="00240B62" w:rsidP="00240B62">
      <w:pPr>
        <w:spacing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hyperlink r:id="rId10" w:history="1">
        <w:r w:rsidRPr="00240B62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https://www.youtube.com/watch?v=-4m9vAb-mNo</w:t>
        </w:r>
      </w:hyperlink>
    </w:p>
    <w:sectPr w:rsidR="00240B62" w:rsidRPr="00240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A2A3C"/>
    <w:multiLevelType w:val="multilevel"/>
    <w:tmpl w:val="03CC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804189"/>
    <w:multiLevelType w:val="multilevel"/>
    <w:tmpl w:val="CA7A6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DF3D9E"/>
    <w:multiLevelType w:val="multilevel"/>
    <w:tmpl w:val="263C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D4393A"/>
    <w:multiLevelType w:val="multilevel"/>
    <w:tmpl w:val="6190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247DFC"/>
    <w:multiLevelType w:val="multilevel"/>
    <w:tmpl w:val="F0D0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B62"/>
    <w:rsid w:val="0024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95704"/>
  <w15:chartTrackingRefBased/>
  <w15:docId w15:val="{69FA019E-3624-4C43-90B4-CB1EABAF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1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5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56525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0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65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44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838262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98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714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952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5809019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856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5774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72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595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782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911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714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3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2358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23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2774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15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9418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694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2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982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7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7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YuINILGW1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xexUt8xM1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app=desktop&amp;v=yXQ5lPsFFj4&amp;t=24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inytap.com/activities/g38hk/play/in-on-under" TargetMode="External"/><Relationship Id="rId10" Type="http://schemas.openxmlformats.org/officeDocument/2006/relationships/hyperlink" Target="https://www.youtube.com/watch?v=-4m9vAb-m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1h9-qvyOLX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1</cp:revision>
  <dcterms:created xsi:type="dcterms:W3CDTF">2025-11-07T10:57:00Z</dcterms:created>
  <dcterms:modified xsi:type="dcterms:W3CDTF">2025-11-07T11:02:00Z</dcterms:modified>
</cp:coreProperties>
</file>