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A7710" w14:textId="77777777" w:rsidR="006F4A7A" w:rsidRPr="006F4A7A" w:rsidRDefault="006F4A7A" w:rsidP="006F4A7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F4A7A">
        <w:rPr>
          <w:rFonts w:eastAsia="Times New Roman" w:cstheme="minorHAnsi"/>
          <w:color w:val="545454"/>
          <w:sz w:val="36"/>
          <w:szCs w:val="36"/>
          <w:lang w:eastAsia="en-GB"/>
        </w:rPr>
        <w:t>UNDERSTANDING THAT 'NO' IS AN EARLY NEGATIVE</w:t>
      </w:r>
    </w:p>
    <w:p w14:paraId="4D568CC9" w14:textId="77777777" w:rsidR="006F4A7A" w:rsidRPr="006F4A7A" w:rsidRDefault="006F4A7A" w:rsidP="006F4A7A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6F4A7A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0C63CB1F" w14:textId="77777777" w:rsidR="006F4A7A" w:rsidRPr="006F4A7A" w:rsidRDefault="006F4A7A" w:rsidP="006F4A7A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Find two favourite toys (</w:t>
      </w:r>
      <w:proofErr w:type="gramStart"/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teddy and a doll) and items like a cup, sock or hat.</w:t>
      </w:r>
    </w:p>
    <w:p w14:paraId="6B741E67" w14:textId="77777777" w:rsidR="006F4A7A" w:rsidRPr="006F4A7A" w:rsidRDefault="006F4A7A" w:rsidP="006F4A7A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Put the sock on the doll and ask ‘Who has </w:t>
      </w:r>
      <w:r w:rsidRPr="006F4A7A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no</w:t>
      </w: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 sock?’</w:t>
      </w:r>
    </w:p>
    <w:p w14:paraId="60BF53D2" w14:textId="58D2361F" w:rsidR="006F4A7A" w:rsidRPr="0083580D" w:rsidRDefault="006F4A7A" w:rsidP="006F4A7A">
      <w:pPr>
        <w:numPr>
          <w:ilvl w:val="0"/>
          <w:numId w:val="8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Encourage the child to point to the toy without the item. Repeat the activity with different toys and items.</w:t>
      </w:r>
    </w:p>
    <w:p w14:paraId="13732545" w14:textId="77777777" w:rsidR="006F4A7A" w:rsidRPr="006F4A7A" w:rsidRDefault="006F4A7A" w:rsidP="006F4A7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6FF899D" w14:textId="77777777" w:rsidR="006F4A7A" w:rsidRPr="006F4A7A" w:rsidRDefault="006F4A7A" w:rsidP="006F4A7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F4A7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344F1C36" w14:textId="77777777" w:rsidR="006F4A7A" w:rsidRPr="006F4A7A" w:rsidRDefault="006F4A7A" w:rsidP="006F4A7A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Give each toy two different items (</w:t>
      </w:r>
      <w:proofErr w:type="gramStart"/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cup and ball to the doll and gloves and hat to the teddy). Ask ‘Who has </w:t>
      </w:r>
      <w:r w:rsidRPr="006F4A7A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no</w:t>
      </w: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 hat?’</w:t>
      </w:r>
    </w:p>
    <w:p w14:paraId="59FA04BB" w14:textId="77777777" w:rsidR="006F4A7A" w:rsidRPr="006F4A7A" w:rsidRDefault="006F4A7A" w:rsidP="006F4A7A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Encourage your child to use the ‘no’ sentence e.g. ‘I’ve got </w:t>
      </w:r>
      <w:r w:rsidRPr="006F4A7A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no</w:t>
      </w: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 drink’, ‘I have </w:t>
      </w:r>
      <w:r w:rsidRPr="006F4A7A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no</w:t>
      </w: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 biscuit’.</w:t>
      </w:r>
    </w:p>
    <w:p w14:paraId="67944DDA" w14:textId="43699205" w:rsidR="006F4A7A" w:rsidRPr="0083580D" w:rsidRDefault="006F4A7A" w:rsidP="006F4A7A">
      <w:pPr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When you are reading books together ask ‘Who has no…?’ questions about the characters.</w:t>
      </w:r>
    </w:p>
    <w:p w14:paraId="4413AE5F" w14:textId="77777777" w:rsidR="006F4A7A" w:rsidRPr="006F4A7A" w:rsidRDefault="006F4A7A" w:rsidP="006F4A7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F7B8ED2" w14:textId="77777777" w:rsidR="006F4A7A" w:rsidRPr="006F4A7A" w:rsidRDefault="006F4A7A" w:rsidP="006F4A7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F4A7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0222D3FA" w14:textId="77777777" w:rsidR="006F4A7A" w:rsidRPr="006F4A7A" w:rsidRDefault="006F4A7A" w:rsidP="006F4A7A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If your child points to the toy with the sock, guide their hand towards the right toy and say ‘Teddy has </w:t>
      </w:r>
      <w:r w:rsidRPr="006F4A7A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no</w:t>
      </w: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’ Repeat the activity with the same items.</w:t>
      </w:r>
    </w:p>
    <w:p w14:paraId="0D2ACE74" w14:textId="77777777" w:rsidR="006F4A7A" w:rsidRPr="006F4A7A" w:rsidRDefault="006F4A7A" w:rsidP="006F4A7A">
      <w:pPr>
        <w:numPr>
          <w:ilvl w:val="0"/>
          <w:numId w:val="1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Throughout daily activities use the ‘no’ sentence e.g. ‘I’ve got </w:t>
      </w:r>
      <w:r w:rsidRPr="006F4A7A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no</w:t>
      </w: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 drink’, ‘You have </w:t>
      </w:r>
      <w:r w:rsidRPr="006F4A7A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no</w:t>
      </w:r>
      <w:r w:rsidRPr="006F4A7A">
        <w:rPr>
          <w:rFonts w:eastAsia="Times New Roman" w:cstheme="minorHAnsi"/>
          <w:color w:val="545454"/>
          <w:sz w:val="24"/>
          <w:szCs w:val="24"/>
          <w:lang w:eastAsia="en-GB"/>
        </w:rPr>
        <w:t> biscuit’.</w:t>
      </w:r>
    </w:p>
    <w:p w14:paraId="586260AC" w14:textId="77777777" w:rsidR="00467CCA" w:rsidRPr="0083580D" w:rsidRDefault="00467CCA">
      <w:pPr>
        <w:rPr>
          <w:rFonts w:cstheme="minorHAnsi"/>
        </w:rPr>
      </w:pPr>
    </w:p>
    <w:sectPr w:rsidR="00467CCA" w:rsidRPr="00835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66B0"/>
    <w:multiLevelType w:val="multilevel"/>
    <w:tmpl w:val="6326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FA416C"/>
    <w:multiLevelType w:val="multilevel"/>
    <w:tmpl w:val="07DE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C81674"/>
    <w:multiLevelType w:val="multilevel"/>
    <w:tmpl w:val="09100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4032F"/>
    <w:multiLevelType w:val="multilevel"/>
    <w:tmpl w:val="C09EF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812C41"/>
    <w:multiLevelType w:val="multilevel"/>
    <w:tmpl w:val="CFAC7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4D3306"/>
    <w:multiLevelType w:val="multilevel"/>
    <w:tmpl w:val="5602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4EC1BB5"/>
    <w:multiLevelType w:val="multilevel"/>
    <w:tmpl w:val="5762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ACF06CB"/>
    <w:multiLevelType w:val="multilevel"/>
    <w:tmpl w:val="A236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D291FAF"/>
    <w:multiLevelType w:val="multilevel"/>
    <w:tmpl w:val="8C02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2668D4"/>
    <w:multiLevelType w:val="multilevel"/>
    <w:tmpl w:val="958C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CA"/>
    <w:rsid w:val="000640A0"/>
    <w:rsid w:val="00467CCA"/>
    <w:rsid w:val="006F4A7A"/>
    <w:rsid w:val="0083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CA28"/>
  <w15:chartTrackingRefBased/>
  <w15:docId w15:val="{B771BD6F-4A83-4487-AA2E-759E451D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2575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1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2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062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845827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943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443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46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57158408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565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0779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490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538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64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668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0908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2617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962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11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4156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812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77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84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1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85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24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764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254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0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28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41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9451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6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1820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10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3</cp:revision>
  <dcterms:created xsi:type="dcterms:W3CDTF">2025-11-07T10:38:00Z</dcterms:created>
  <dcterms:modified xsi:type="dcterms:W3CDTF">2025-11-07T10:40:00Z</dcterms:modified>
</cp:coreProperties>
</file>